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5631" w:type="pct"/>
        <w:tblInd w:w="-572" w:type="dxa"/>
        <w:tblLook w:val="04A0" w:firstRow="1" w:lastRow="0" w:firstColumn="1" w:lastColumn="0" w:noHBand="0" w:noVBand="1"/>
      </w:tblPr>
      <w:tblGrid>
        <w:gridCol w:w="2136"/>
        <w:gridCol w:w="8070"/>
      </w:tblGrid>
      <w:tr w:rsidR="003E480C" w:rsidRPr="003D44D8" w14:paraId="146C5697" w14:textId="77777777" w:rsidTr="0085763E">
        <w:trPr>
          <w:trHeight w:val="208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14:paraId="7F164545" w14:textId="77777777" w:rsidR="003E480C" w:rsidRPr="003D44D8" w:rsidRDefault="004127DF" w:rsidP="004127DF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bookmarkStart w:id="0" w:name="_GoBack"/>
            <w:bookmarkEnd w:id="0"/>
            <w:r w:rsidRPr="004127DF">
              <w:rPr>
                <w:rFonts w:ascii="Times New Roman" w:hAnsi="Times New Roman" w:cs="Times New Roman"/>
                <w:b/>
              </w:rPr>
              <w:t>Цел на политиката (ЦП) 4 „По-социална Европа — реализиране на европейския стълб на социалните права“</w:t>
            </w:r>
            <w:r w:rsidR="003E480C" w:rsidRPr="003D44D8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3E480C" w:rsidRPr="003D44D8" w14:paraId="63819DB9" w14:textId="77777777" w:rsidTr="0085763E">
        <w:trPr>
          <w:trHeight w:val="217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14:paraId="1B428F56" w14:textId="77777777" w:rsidR="003E480C" w:rsidRPr="003D44D8" w:rsidRDefault="00C4119F" w:rsidP="00520226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C4119F">
              <w:rPr>
                <w:rFonts w:ascii="Times New Roman" w:hAnsi="Times New Roman" w:cs="Times New Roman"/>
                <w:b/>
              </w:rPr>
              <w:t xml:space="preserve">Специфична цел </w:t>
            </w:r>
            <w:r w:rsidR="00520226">
              <w:rPr>
                <w:rFonts w:ascii="Times New Roman" w:hAnsi="Times New Roman" w:cs="Times New Roman"/>
                <w:b/>
                <w:lang w:val="en-US"/>
              </w:rPr>
              <w:t>iv</w:t>
            </w:r>
            <w:r w:rsidRPr="00C4119F">
              <w:rPr>
                <w:rFonts w:ascii="Times New Roman" w:hAnsi="Times New Roman" w:cs="Times New Roman"/>
                <w:b/>
              </w:rPr>
              <w:t xml:space="preserve"> </w:t>
            </w:r>
            <w:r w:rsidR="0009050D">
              <w:rPr>
                <w:rFonts w:ascii="Times New Roman" w:hAnsi="Times New Roman" w:cs="Times New Roman"/>
                <w:b/>
                <w:lang w:val="en-US"/>
              </w:rPr>
              <w:t>„</w:t>
            </w:r>
            <w:r w:rsidR="0009050D" w:rsidRPr="0009050D">
              <w:rPr>
                <w:rFonts w:ascii="Times New Roman" w:hAnsi="Times New Roman" w:cs="Times New Roman"/>
                <w:b/>
              </w:rPr>
              <w:t>Подобряване на качеството, ефективността и съответствието на системите за образование и обучение с нуждите на пазара на труда в подкрепа на придобиването на ключови умения, включително цифрови умения“</w:t>
            </w:r>
          </w:p>
        </w:tc>
      </w:tr>
      <w:tr w:rsidR="0085763E" w:rsidRPr="003D44D8" w14:paraId="74EEF726" w14:textId="77777777" w:rsidTr="004127DF">
        <w:trPr>
          <w:trHeight w:val="668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14:paraId="7E8CA6FB" w14:textId="77777777" w:rsidR="0085763E" w:rsidRPr="003D44D8" w:rsidRDefault="0085763E" w:rsidP="00BE5DA9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3D44D8">
              <w:rPr>
                <w:rFonts w:ascii="Times New Roman" w:hAnsi="Times New Roman" w:cs="Times New Roman"/>
                <w:b/>
              </w:rPr>
              <w:t xml:space="preserve">Нужди </w:t>
            </w:r>
            <w:r>
              <w:rPr>
                <w:rFonts w:ascii="Times New Roman" w:hAnsi="Times New Roman" w:cs="Times New Roman"/>
                <w:b/>
              </w:rPr>
              <w:t>(</w:t>
            </w:r>
            <w:r w:rsidRPr="003D44D8">
              <w:rPr>
                <w:rFonts w:ascii="Times New Roman" w:hAnsi="Times New Roman" w:cs="Times New Roman"/>
                <w:b/>
              </w:rPr>
              <w:t>Анекс Г</w:t>
            </w:r>
            <w:r>
              <w:rPr>
                <w:rFonts w:ascii="Times New Roman" w:hAnsi="Times New Roman" w:cs="Times New Roman"/>
                <w:b/>
              </w:rPr>
              <w:t>)</w:t>
            </w:r>
            <w:r w:rsidR="00C4119F">
              <w:rPr>
                <w:rFonts w:ascii="Times New Roman" w:hAnsi="Times New Roman" w:cs="Times New Roman"/>
                <w:b/>
              </w:rPr>
              <w:t xml:space="preserve"> 4.</w:t>
            </w:r>
            <w:r w:rsidR="00520226">
              <w:rPr>
                <w:rFonts w:ascii="Times New Roman" w:hAnsi="Times New Roman" w:cs="Times New Roman"/>
                <w:b/>
                <w:lang w:val="en-US"/>
              </w:rPr>
              <w:t>5</w:t>
            </w:r>
            <w:r w:rsidR="003B4BD9">
              <w:rPr>
                <w:rFonts w:ascii="Times New Roman" w:hAnsi="Times New Roman" w:cs="Times New Roman"/>
                <w:b/>
              </w:rPr>
              <w:t xml:space="preserve">. </w:t>
            </w:r>
            <w:r w:rsidR="00C4119F" w:rsidRPr="00C4119F">
              <w:rPr>
                <w:rFonts w:ascii="Times New Roman" w:hAnsi="Times New Roman" w:cs="Times New Roman"/>
                <w:b/>
              </w:rPr>
              <w:t>Повишаване на привлекателността, качеството и приложимостта на програмите за професионално образование и обучение и насърчаване на уч</w:t>
            </w:r>
            <w:r w:rsidR="00BE5DA9">
              <w:rPr>
                <w:rFonts w:ascii="Times New Roman" w:hAnsi="Times New Roman" w:cs="Times New Roman"/>
                <w:b/>
              </w:rPr>
              <w:t>астието в обучение за възрастни</w:t>
            </w:r>
            <w:r w:rsidR="00C4119F" w:rsidRPr="00C4119F">
              <w:rPr>
                <w:rFonts w:ascii="Times New Roman" w:hAnsi="Times New Roman" w:cs="Times New Roman"/>
                <w:b/>
              </w:rPr>
              <w:t xml:space="preserve">. </w:t>
            </w:r>
          </w:p>
        </w:tc>
      </w:tr>
      <w:tr w:rsidR="002D7541" w:rsidRPr="003D44D8" w14:paraId="1DB5EC40" w14:textId="77777777" w:rsidTr="002D7541">
        <w:trPr>
          <w:trHeight w:val="1558"/>
        </w:trPr>
        <w:tc>
          <w:tcPr>
            <w:tcW w:w="1046" w:type="pct"/>
            <w:shd w:val="clear" w:color="auto" w:fill="EDEDED" w:themeFill="accent3" w:themeFillTint="33"/>
          </w:tcPr>
          <w:p w14:paraId="0E8C5256" w14:textId="77777777" w:rsidR="002D7541" w:rsidRPr="003D44D8" w:rsidRDefault="002D7541" w:rsidP="002D7541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Pr="003D44D8">
              <w:rPr>
                <w:rFonts w:ascii="Times New Roman" w:hAnsi="Times New Roman" w:cs="Times New Roman"/>
                <w:b/>
              </w:rPr>
              <w:t xml:space="preserve">. Цели и резултати </w:t>
            </w:r>
          </w:p>
        </w:tc>
        <w:tc>
          <w:tcPr>
            <w:tcW w:w="3954" w:type="pct"/>
            <w:shd w:val="clear" w:color="auto" w:fill="auto"/>
          </w:tcPr>
          <w:p w14:paraId="383F6584" w14:textId="77777777" w:rsidR="002D7541" w:rsidRPr="003D44D8" w:rsidRDefault="002D7541" w:rsidP="002D7541">
            <w:pPr>
              <w:spacing w:after="120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Посочете конкретни цели, които имат принос към набелязаните нужди от инвестиции с висок приоритет.</w:t>
            </w:r>
          </w:p>
          <w:p w14:paraId="73263C3C" w14:textId="77777777" w:rsidR="002D7541" w:rsidRDefault="002D7541" w:rsidP="002D7541">
            <w:pPr>
              <w:spacing w:after="120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Посочете ясни резултати, които 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</w:rPr>
              <w:t>трябва да бъдат постигнати за преодоляване на идентифицираните в т. 3 нужди и предизвикателства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.</w:t>
            </w:r>
          </w:p>
          <w:p w14:paraId="663129D2" w14:textId="77777777" w:rsidR="002D7541" w:rsidRDefault="002D7541" w:rsidP="002D7541">
            <w:pPr>
              <w:spacing w:after="120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Моля съобразете с основния набор от показатели за резултатите на Е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</w:rPr>
              <w:t>СФ+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, посочени в Приложение 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  <w:lang w:val="en-US"/>
              </w:rPr>
              <w:t>I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  <w:lang w:val="en-US"/>
              </w:rPr>
              <w:t xml:space="preserve"> 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на проект на Регламент за Е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</w:rPr>
              <w:t>СФ+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  <w:lang w:val="en-US"/>
              </w:rPr>
              <w:t xml:space="preserve"> COM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(2018) 3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</w:rPr>
              <w:t>82</w:t>
            </w:r>
          </w:p>
          <w:p w14:paraId="54CB5BCD" w14:textId="470B2F9E" w:rsidR="00F2078A" w:rsidRPr="00F2078A" w:rsidRDefault="00F2078A" w:rsidP="00F2078A">
            <w:pPr>
              <w:spacing w:after="120"/>
              <w:jc w:val="both"/>
              <w:rPr>
                <w:rFonts w:ascii="Times New Roman" w:hAnsi="Times New Roman" w:cs="Times New Roman"/>
                <w:iCs/>
              </w:rPr>
            </w:pPr>
            <w:r w:rsidRPr="00F2078A">
              <w:rPr>
                <w:rFonts w:ascii="Times New Roman" w:hAnsi="Times New Roman" w:cs="Times New Roman"/>
                <w:iCs/>
              </w:rPr>
              <w:t>– участници, които при напускане на операцията са започнали да търсят работа,</w:t>
            </w:r>
          </w:p>
          <w:p w14:paraId="0FB1065D" w14:textId="28310482" w:rsidR="00F2078A" w:rsidRPr="00F2078A" w:rsidRDefault="00F2078A" w:rsidP="00F2078A">
            <w:pPr>
              <w:spacing w:after="120"/>
              <w:jc w:val="both"/>
              <w:rPr>
                <w:rFonts w:ascii="Times New Roman" w:hAnsi="Times New Roman" w:cs="Times New Roman"/>
                <w:iCs/>
              </w:rPr>
            </w:pPr>
            <w:r w:rsidRPr="00F2078A">
              <w:rPr>
                <w:rFonts w:ascii="Times New Roman" w:hAnsi="Times New Roman" w:cs="Times New Roman"/>
                <w:iCs/>
              </w:rPr>
              <w:t>– участници, които при напускане на операцията получават квалификация,</w:t>
            </w:r>
          </w:p>
          <w:p w14:paraId="154DCF17" w14:textId="7B86B9C7" w:rsidR="00F2078A" w:rsidRPr="00F2078A" w:rsidRDefault="00F2078A" w:rsidP="00F2078A">
            <w:pPr>
              <w:spacing w:after="120"/>
              <w:jc w:val="both"/>
              <w:rPr>
                <w:rFonts w:ascii="Times New Roman" w:hAnsi="Times New Roman" w:cs="Times New Roman"/>
                <w:iCs/>
              </w:rPr>
            </w:pPr>
            <w:r w:rsidRPr="00F2078A">
              <w:rPr>
                <w:rFonts w:ascii="Times New Roman" w:hAnsi="Times New Roman" w:cs="Times New Roman"/>
                <w:iCs/>
              </w:rPr>
              <w:t>– участници, които при напускане на операцията имат работа, включително като самостоятелно заети лица.</w:t>
            </w:r>
          </w:p>
          <w:p w14:paraId="1CE1CE59" w14:textId="7A91FD3A" w:rsidR="00F2078A" w:rsidRPr="0085763E" w:rsidRDefault="00F2078A" w:rsidP="00F2078A">
            <w:pPr>
              <w:spacing w:after="120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2078A">
              <w:rPr>
                <w:rFonts w:ascii="Times New Roman" w:hAnsi="Times New Roman" w:cs="Times New Roman"/>
                <w:iCs/>
              </w:rPr>
              <w:t>– участници, които в рамките на шест месеца след напускане на операцията имат работа, включително като самостоятелно заети лица,</w:t>
            </w:r>
          </w:p>
        </w:tc>
      </w:tr>
      <w:tr w:rsidR="002D7541" w:rsidRPr="003D44D8" w14:paraId="50AD544D" w14:textId="77777777" w:rsidTr="002D7541">
        <w:trPr>
          <w:trHeight w:val="1063"/>
        </w:trPr>
        <w:tc>
          <w:tcPr>
            <w:tcW w:w="1046" w:type="pct"/>
            <w:shd w:val="clear" w:color="auto" w:fill="EDEDED" w:themeFill="accent3" w:themeFillTint="33"/>
          </w:tcPr>
          <w:p w14:paraId="67350467" w14:textId="77777777" w:rsidR="002D7541" w:rsidRPr="003D44D8" w:rsidRDefault="002D7541" w:rsidP="002D7541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Pr="003D44D8">
              <w:rPr>
                <w:rFonts w:ascii="Times New Roman" w:hAnsi="Times New Roman" w:cs="Times New Roman"/>
                <w:b/>
              </w:rPr>
              <w:t>. Продукти</w:t>
            </w:r>
          </w:p>
        </w:tc>
        <w:tc>
          <w:tcPr>
            <w:tcW w:w="3954" w:type="pct"/>
            <w:shd w:val="clear" w:color="auto" w:fill="auto"/>
          </w:tcPr>
          <w:p w14:paraId="19D5A73E" w14:textId="77777777" w:rsidR="002D7541" w:rsidRDefault="002D7541" w:rsidP="002D7541">
            <w:pPr>
              <w:spacing w:after="120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Посочете предложения за специфични за програмата индикатори за краен продукт. Моля съобразете с основния набор от показатели за резултатите на Е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</w:rPr>
              <w:t>СФ+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, посочени в Приложение 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  <w:lang w:val="en-US"/>
              </w:rPr>
              <w:t>I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  <w:lang w:val="en-US"/>
              </w:rPr>
              <w:t xml:space="preserve"> 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на проект на Регламент за Е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</w:rPr>
              <w:t>СФ+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  <w:lang w:val="en-US"/>
              </w:rPr>
              <w:t xml:space="preserve"> COM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(2018) 3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</w:rPr>
              <w:t>82</w:t>
            </w:r>
          </w:p>
          <w:p w14:paraId="395C354D" w14:textId="301C637A" w:rsidR="00512A51" w:rsidRPr="00512A51" w:rsidRDefault="00512A51" w:rsidP="00512A51">
            <w:pPr>
              <w:pStyle w:val="ListParagraph"/>
              <w:numPr>
                <w:ilvl w:val="0"/>
                <w:numId w:val="2"/>
              </w:numPr>
              <w:spacing w:after="120"/>
              <w:jc w:val="both"/>
              <w:rPr>
                <w:rFonts w:ascii="Times New Roman" w:hAnsi="Times New Roman" w:cs="Times New Roman"/>
                <w:bCs/>
              </w:rPr>
            </w:pPr>
            <w:r w:rsidRPr="00512A51">
              <w:rPr>
                <w:rFonts w:ascii="Times New Roman" w:hAnsi="Times New Roman" w:cs="Times New Roman"/>
                <w:bCs/>
              </w:rPr>
              <w:t>брой на микро-, малките и средните предприятия, (включително кооперативните предприятия, социалните предприятия), получили подкрепа.</w:t>
            </w:r>
          </w:p>
          <w:p w14:paraId="2E122711" w14:textId="77777777" w:rsidR="00512A51" w:rsidRDefault="00512A51" w:rsidP="00512A51">
            <w:pPr>
              <w:pStyle w:val="Default"/>
            </w:pPr>
          </w:p>
          <w:p w14:paraId="09718C00" w14:textId="62670B22" w:rsidR="00512A51" w:rsidRDefault="00512A51" w:rsidP="00512A51">
            <w:pPr>
              <w:pStyle w:val="Default"/>
              <w:numPr>
                <w:ilvl w:val="0"/>
                <w:numId w:val="2"/>
              </w:num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със средно образование (ISCED 3) или образование след средното образование (ISCED 4), </w:t>
            </w:r>
          </w:p>
          <w:p w14:paraId="77F6C340" w14:textId="1D21EBB5" w:rsidR="00512A51" w:rsidRPr="00512A51" w:rsidRDefault="00512A51" w:rsidP="002D7541">
            <w:pPr>
              <w:spacing w:after="120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2D7541" w:rsidRPr="003D44D8" w14:paraId="0E47A17C" w14:textId="77777777" w:rsidTr="002D7541">
        <w:trPr>
          <w:trHeight w:val="1087"/>
        </w:trPr>
        <w:tc>
          <w:tcPr>
            <w:tcW w:w="1046" w:type="pct"/>
            <w:shd w:val="clear" w:color="auto" w:fill="EDEDED" w:themeFill="accent3" w:themeFillTint="33"/>
          </w:tcPr>
          <w:p w14:paraId="2487F719" w14:textId="77777777" w:rsidR="002D7541" w:rsidRPr="003D44D8" w:rsidRDefault="002D7541" w:rsidP="002D7541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3.</w:t>
            </w:r>
            <w:r w:rsidRPr="003D44D8">
              <w:rPr>
                <w:rFonts w:ascii="Times New Roman" w:hAnsi="Times New Roman" w:cs="Times New Roman"/>
                <w:b/>
              </w:rPr>
              <w:t>Нужди</w:t>
            </w:r>
            <w:r>
              <w:rPr>
                <w:rFonts w:ascii="Times New Roman" w:hAnsi="Times New Roman" w:cs="Times New Roman"/>
                <w:b/>
              </w:rPr>
              <w:t xml:space="preserve"> и предизвикателства</w:t>
            </w:r>
          </w:p>
        </w:tc>
        <w:tc>
          <w:tcPr>
            <w:tcW w:w="3954" w:type="pct"/>
            <w:shd w:val="clear" w:color="auto" w:fill="auto"/>
          </w:tcPr>
          <w:p w14:paraId="0F1F4DDB" w14:textId="77777777" w:rsidR="002D7541" w:rsidRDefault="002D7541" w:rsidP="002D7541">
            <w:pPr>
              <w:spacing w:after="120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Посочете конкретни нужди 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в сектора и на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 целевите групи, чието преодоляване е необходимо, за да се адресират идентифицираните от ЕК в Приложение Г нужди. </w:t>
            </w:r>
          </w:p>
          <w:p w14:paraId="3EFA80E2" w14:textId="77777777" w:rsidR="002D7541" w:rsidRDefault="002D7541" w:rsidP="002D7541">
            <w:pPr>
              <w:spacing w:after="120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Моля да попълните в размер не повече от 3 страници.</w:t>
            </w:r>
          </w:p>
          <w:p w14:paraId="2B2F2C07" w14:textId="54F7A853" w:rsidR="002D7541" w:rsidRDefault="003A2D71" w:rsidP="0016564C">
            <w:pPr>
              <w:spacing w:after="120"/>
              <w:jc w:val="both"/>
              <w:rPr>
                <w:rFonts w:ascii="Times New Roman" w:hAnsi="Times New Roman" w:cs="Times New Roman"/>
                <w:iCs/>
              </w:rPr>
            </w:pPr>
            <w:r w:rsidRPr="003A2D71">
              <w:rPr>
                <w:rFonts w:ascii="Times New Roman" w:hAnsi="Times New Roman" w:cs="Times New Roman"/>
                <w:iCs/>
                <w:lang w:val="en-GB"/>
              </w:rPr>
              <w:t xml:space="preserve"> </w:t>
            </w:r>
            <w:r w:rsidRPr="003A2D71">
              <w:rPr>
                <w:rFonts w:ascii="Times New Roman" w:hAnsi="Times New Roman" w:cs="Times New Roman"/>
                <w:iCs/>
              </w:rPr>
              <w:t xml:space="preserve">Горепосочената </w:t>
            </w:r>
            <w:r>
              <w:rPr>
                <w:rFonts w:ascii="Times New Roman" w:hAnsi="Times New Roman" w:cs="Times New Roman"/>
                <w:iCs/>
              </w:rPr>
              <w:t xml:space="preserve">нужда би могла да бъде конкретизирана със следните нужди и предизвикателства набелязани </w:t>
            </w:r>
            <w:r w:rsidR="0016564C">
              <w:rPr>
                <w:rFonts w:ascii="Times New Roman" w:hAnsi="Times New Roman" w:cs="Times New Roman"/>
                <w:iCs/>
              </w:rPr>
              <w:t xml:space="preserve">в </w:t>
            </w:r>
            <w:r w:rsidR="0016564C" w:rsidRPr="0016564C">
              <w:rPr>
                <w:rFonts w:ascii="Times New Roman" w:hAnsi="Times New Roman" w:cs="Times New Roman"/>
                <w:iCs/>
              </w:rPr>
              <w:t>Доклад</w:t>
            </w:r>
            <w:r w:rsidR="0016564C">
              <w:rPr>
                <w:rFonts w:ascii="Times New Roman" w:hAnsi="Times New Roman" w:cs="Times New Roman"/>
                <w:iCs/>
              </w:rPr>
              <w:t>а</w:t>
            </w:r>
            <w:r w:rsidR="0016564C" w:rsidRPr="0016564C">
              <w:rPr>
                <w:rFonts w:ascii="Times New Roman" w:hAnsi="Times New Roman" w:cs="Times New Roman"/>
                <w:iCs/>
              </w:rPr>
              <w:t xml:space="preserve"> за България за 2019 г.,</w:t>
            </w:r>
            <w:r w:rsidR="0016564C">
              <w:rPr>
                <w:rFonts w:ascii="Times New Roman" w:hAnsi="Times New Roman" w:cs="Times New Roman"/>
                <w:iCs/>
              </w:rPr>
              <w:t xml:space="preserve"> </w:t>
            </w:r>
            <w:r w:rsidR="0016564C" w:rsidRPr="0016564C">
              <w:rPr>
                <w:rFonts w:ascii="Times New Roman" w:hAnsi="Times New Roman" w:cs="Times New Roman"/>
                <w:iCs/>
              </w:rPr>
              <w:t>включващ задълбочен преглед относно предотвратяването и коригирането на</w:t>
            </w:r>
            <w:r w:rsidR="0016564C">
              <w:rPr>
                <w:rFonts w:ascii="Times New Roman" w:hAnsi="Times New Roman" w:cs="Times New Roman"/>
                <w:iCs/>
              </w:rPr>
              <w:t xml:space="preserve"> </w:t>
            </w:r>
            <w:r w:rsidR="0016564C" w:rsidRPr="0016564C">
              <w:rPr>
                <w:rFonts w:ascii="Times New Roman" w:hAnsi="Times New Roman" w:cs="Times New Roman"/>
                <w:iCs/>
              </w:rPr>
              <w:t>макроикономическите дисбаланси</w:t>
            </w:r>
            <w:r w:rsidR="0016564C">
              <w:rPr>
                <w:rFonts w:ascii="Times New Roman" w:hAnsi="Times New Roman" w:cs="Times New Roman"/>
                <w:iCs/>
              </w:rPr>
              <w:t>:</w:t>
            </w:r>
          </w:p>
          <w:p w14:paraId="3C015716" w14:textId="7E6A35C2" w:rsidR="0016564C" w:rsidRDefault="0016564C" w:rsidP="0016564C">
            <w:pPr>
              <w:pStyle w:val="ListParagraph"/>
              <w:numPr>
                <w:ilvl w:val="0"/>
                <w:numId w:val="1"/>
              </w:numPr>
              <w:spacing w:after="120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Необходимостта от продължаване на сътрудничеството със стопанския сектор с  оглед подобряване на качеството и адекватността спрямо пазара на труда на професионалното образование и обучение;</w:t>
            </w:r>
          </w:p>
          <w:p w14:paraId="4B9D6284" w14:textId="3AB7038D" w:rsidR="0016564C" w:rsidRDefault="0016564C" w:rsidP="0016564C">
            <w:pPr>
              <w:pStyle w:val="ListParagraph"/>
              <w:numPr>
                <w:ilvl w:val="0"/>
                <w:numId w:val="1"/>
              </w:numPr>
              <w:spacing w:after="120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lastRenderedPageBreak/>
              <w:t>С</w:t>
            </w:r>
            <w:r w:rsidRPr="0016564C">
              <w:rPr>
                <w:rFonts w:ascii="Times New Roman" w:hAnsi="Times New Roman" w:cs="Times New Roman"/>
                <w:iCs/>
              </w:rPr>
              <w:t>лабото участие в схеми за учене в процеса на работа  и бавното въвеждане на дуалното професионално образование и обучение, което е главно на базата на проекти.</w:t>
            </w:r>
          </w:p>
          <w:p w14:paraId="1A10186F" w14:textId="1DDBEE30" w:rsidR="0016564C" w:rsidRDefault="0016564C" w:rsidP="0016564C">
            <w:pPr>
              <w:pStyle w:val="ListParagraph"/>
              <w:numPr>
                <w:ilvl w:val="0"/>
                <w:numId w:val="1"/>
              </w:numPr>
              <w:spacing w:after="120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Необходимост</w:t>
            </w:r>
            <w:r>
              <w:t xml:space="preserve"> от </w:t>
            </w:r>
            <w:r>
              <w:rPr>
                <w:rFonts w:ascii="Times New Roman" w:hAnsi="Times New Roman" w:cs="Times New Roman"/>
                <w:iCs/>
              </w:rPr>
              <w:t>ц</w:t>
            </w:r>
            <w:r w:rsidRPr="0016564C">
              <w:rPr>
                <w:rFonts w:ascii="Times New Roman" w:hAnsi="Times New Roman" w:cs="Times New Roman"/>
                <w:iCs/>
              </w:rPr>
              <w:t>еленасочени инвестиции</w:t>
            </w:r>
            <w:r>
              <w:rPr>
                <w:rFonts w:ascii="Times New Roman" w:hAnsi="Times New Roman" w:cs="Times New Roman"/>
                <w:iCs/>
              </w:rPr>
              <w:t>,</w:t>
            </w:r>
            <w:r w:rsidRPr="0016564C">
              <w:rPr>
                <w:rFonts w:ascii="Times New Roman" w:hAnsi="Times New Roman" w:cs="Times New Roman"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Cs/>
              </w:rPr>
              <w:t>които</w:t>
            </w:r>
            <w:r w:rsidRPr="0016564C">
              <w:rPr>
                <w:rFonts w:ascii="Times New Roman" w:hAnsi="Times New Roman" w:cs="Times New Roman"/>
                <w:iCs/>
              </w:rPr>
              <w:t xml:space="preserve"> да спомогнат за повишаването на привлекателността</w:t>
            </w:r>
            <w:r>
              <w:rPr>
                <w:rFonts w:ascii="Times New Roman" w:hAnsi="Times New Roman" w:cs="Times New Roman"/>
                <w:iCs/>
              </w:rPr>
              <w:t xml:space="preserve"> на </w:t>
            </w:r>
            <w:r w:rsidRPr="0016564C">
              <w:rPr>
                <w:rFonts w:ascii="Times New Roman" w:hAnsi="Times New Roman" w:cs="Times New Roman"/>
                <w:iCs/>
              </w:rPr>
              <w:t>професионално образование и обучение</w:t>
            </w:r>
          </w:p>
          <w:p w14:paraId="194D6A0D" w14:textId="0711BB14" w:rsidR="0016564C" w:rsidRPr="0016564C" w:rsidRDefault="0016564C" w:rsidP="0016564C">
            <w:pPr>
              <w:pStyle w:val="ListParagraph"/>
              <w:numPr>
                <w:ilvl w:val="0"/>
                <w:numId w:val="1"/>
              </w:numPr>
              <w:spacing w:after="120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Необходимост ефективна координация </w:t>
            </w:r>
            <w:r w:rsidR="003F4389">
              <w:rPr>
                <w:rFonts w:ascii="Times New Roman" w:hAnsi="Times New Roman" w:cs="Times New Roman"/>
                <w:iCs/>
              </w:rPr>
              <w:t>за изпреварващо предвиждане на търсенето на умения на пазара на труда.</w:t>
            </w:r>
          </w:p>
          <w:p w14:paraId="4BB8DEC9" w14:textId="77777777" w:rsidR="002D7541" w:rsidRPr="003D44D8" w:rsidRDefault="002D7541" w:rsidP="002D7541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2D7541" w:rsidRPr="003D44D8" w14:paraId="44722CFE" w14:textId="77777777" w:rsidTr="002D7541">
        <w:trPr>
          <w:trHeight w:val="807"/>
        </w:trPr>
        <w:tc>
          <w:tcPr>
            <w:tcW w:w="1046" w:type="pct"/>
            <w:shd w:val="clear" w:color="auto" w:fill="EDEDED" w:themeFill="accent3" w:themeFillTint="33"/>
          </w:tcPr>
          <w:p w14:paraId="6D0ACB11" w14:textId="77777777" w:rsidR="002D7541" w:rsidRPr="003D44D8" w:rsidRDefault="002D7541" w:rsidP="002D7541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4</w:t>
            </w:r>
            <w:r w:rsidRPr="003D44D8">
              <w:rPr>
                <w:rFonts w:ascii="Times New Roman" w:hAnsi="Times New Roman" w:cs="Times New Roman"/>
                <w:b/>
              </w:rPr>
              <w:t>. Дейности</w:t>
            </w:r>
          </w:p>
        </w:tc>
        <w:tc>
          <w:tcPr>
            <w:tcW w:w="3954" w:type="pct"/>
            <w:shd w:val="clear" w:color="auto" w:fill="auto"/>
          </w:tcPr>
          <w:p w14:paraId="1CA210EE" w14:textId="77777777" w:rsidR="002D7541" w:rsidRDefault="002D7541" w:rsidP="002D7541">
            <w:pPr>
              <w:spacing w:after="120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Посочете ясни и конкретни дейности и техния принос за преодоляване на идентифицираните нужди и постигане на посочените конкретни цели и очаквани резултати.</w:t>
            </w:r>
          </w:p>
          <w:p w14:paraId="521D2DC8" w14:textId="137E2626" w:rsidR="003F4389" w:rsidRPr="003D44D8" w:rsidRDefault="003F4389" w:rsidP="002D7541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Cs/>
              </w:rPr>
              <w:t xml:space="preserve">На по-напреднал етап от разработване на оперативната програма и в случай, че предварителната оценка потвърди нуждата от и жизнеспособността на инвестиции, подкрепени с финансови инструменти същите биха могли да подкрепят стимулиране на работодателите за участие в практическо обучение в работна среда като покриват необходимите за посоченото участие разходи за инвестиции в активи и съответно за услуги и оперативни разходи; да покрият разходите на работодателите като </w:t>
            </w:r>
            <w:r w:rsidR="00C32A34">
              <w:rPr>
                <w:rFonts w:ascii="Times New Roman" w:hAnsi="Times New Roman" w:cs="Times New Roman"/>
                <w:bCs/>
              </w:rPr>
              <w:t>(асоциирани)</w:t>
            </w:r>
            <w:r>
              <w:rPr>
                <w:rFonts w:ascii="Times New Roman" w:hAnsi="Times New Roman" w:cs="Times New Roman"/>
                <w:bCs/>
              </w:rPr>
              <w:t xml:space="preserve">партньори в традиционно финансираните </w:t>
            </w:r>
            <w:r w:rsidR="00C32A34">
              <w:rPr>
                <w:rFonts w:ascii="Times New Roman" w:hAnsi="Times New Roman" w:cs="Times New Roman"/>
                <w:bCs/>
              </w:rPr>
              <w:t>по ОПНО дейности в областта на професионалното образование и обучение.</w:t>
            </w:r>
          </w:p>
        </w:tc>
      </w:tr>
      <w:tr w:rsidR="002D7541" w:rsidRPr="003D44D8" w14:paraId="6E069135" w14:textId="77777777" w:rsidTr="002D7541">
        <w:trPr>
          <w:trHeight w:val="749"/>
        </w:trPr>
        <w:tc>
          <w:tcPr>
            <w:tcW w:w="1046" w:type="pct"/>
            <w:shd w:val="clear" w:color="auto" w:fill="EDEDED" w:themeFill="accent3" w:themeFillTint="33"/>
          </w:tcPr>
          <w:p w14:paraId="6B34F638" w14:textId="77777777" w:rsidR="002D7541" w:rsidRPr="003D44D8" w:rsidRDefault="002D7541" w:rsidP="002D7541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Pr="003D44D8">
              <w:rPr>
                <w:rFonts w:ascii="Times New Roman" w:hAnsi="Times New Roman" w:cs="Times New Roman"/>
                <w:b/>
              </w:rPr>
              <w:t>. Целеви групи и бенефициенти</w:t>
            </w:r>
          </w:p>
        </w:tc>
        <w:tc>
          <w:tcPr>
            <w:tcW w:w="3954" w:type="pct"/>
            <w:shd w:val="clear" w:color="auto" w:fill="auto"/>
          </w:tcPr>
          <w:p w14:paraId="77201457" w14:textId="77777777" w:rsidR="002D7541" w:rsidRDefault="002D7541" w:rsidP="002D7541">
            <w:pPr>
              <w:spacing w:after="120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Посочете основните целеви групи на конкретните дейности и бенефициенти, които да постигнат целите и резултатите.</w:t>
            </w:r>
          </w:p>
          <w:p w14:paraId="69D6BC66" w14:textId="0E49E912" w:rsidR="00C32A34" w:rsidRPr="00131324" w:rsidRDefault="00C32A34" w:rsidP="002D7541">
            <w:pPr>
              <w:spacing w:after="120"/>
              <w:jc w:val="both"/>
              <w:rPr>
                <w:rFonts w:ascii="Times New Roman" w:hAnsi="Times New Roman" w:cs="Times New Roman"/>
                <w:b/>
                <w:lang w:val="en-GB"/>
              </w:rPr>
            </w:pPr>
            <w:r w:rsidRPr="00C32A34">
              <w:rPr>
                <w:rFonts w:ascii="Times New Roman" w:hAnsi="Times New Roman" w:cs="Times New Roman"/>
                <w:bCs/>
              </w:rPr>
              <w:t xml:space="preserve">Предприятия </w:t>
            </w:r>
            <w:r w:rsidR="00131324">
              <w:rPr>
                <w:rFonts w:ascii="Times New Roman" w:hAnsi="Times New Roman" w:cs="Times New Roman"/>
                <w:bCs/>
              </w:rPr>
              <w:t>–</w:t>
            </w:r>
            <w:r w:rsidR="00F2078A">
              <w:rPr>
                <w:rFonts w:ascii="Times New Roman" w:hAnsi="Times New Roman" w:cs="Times New Roman"/>
                <w:bCs/>
              </w:rPr>
              <w:t xml:space="preserve"> </w:t>
            </w:r>
            <w:r w:rsidRPr="00C32A34">
              <w:rPr>
                <w:rFonts w:ascii="Times New Roman" w:hAnsi="Times New Roman" w:cs="Times New Roman"/>
                <w:bCs/>
              </w:rPr>
              <w:t>работодатели</w:t>
            </w:r>
            <w:r w:rsidR="00131324">
              <w:rPr>
                <w:rFonts w:ascii="Times New Roman" w:hAnsi="Times New Roman" w:cs="Times New Roman"/>
                <w:bCs/>
              </w:rPr>
              <w:t>; Холдингов фонд;</w:t>
            </w:r>
          </w:p>
        </w:tc>
      </w:tr>
    </w:tbl>
    <w:p w14:paraId="0CFD9DA3" w14:textId="77777777" w:rsidR="00AE3696" w:rsidRDefault="00AE3696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8952198" w14:textId="77777777" w:rsidR="00AE3696" w:rsidRPr="0085763E" w:rsidRDefault="00AE3696" w:rsidP="00E937FA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5763E">
        <w:rPr>
          <w:rFonts w:ascii="Times New Roman" w:hAnsi="Times New Roman" w:cs="Times New Roman"/>
          <w:b/>
          <w:sz w:val="20"/>
          <w:szCs w:val="20"/>
        </w:rPr>
        <w:t>Източници на информация</w:t>
      </w:r>
      <w:r w:rsidR="0085763E">
        <w:rPr>
          <w:rFonts w:ascii="Times New Roman" w:hAnsi="Times New Roman" w:cs="Times New Roman"/>
          <w:b/>
          <w:sz w:val="20"/>
          <w:szCs w:val="20"/>
        </w:rPr>
        <w:t>:</w:t>
      </w:r>
    </w:p>
    <w:p w14:paraId="0C36CAF1" w14:textId="77777777" w:rsidR="00AE3696" w:rsidRPr="00AE3696" w:rsidRDefault="00AE3696" w:rsidP="00E937F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E3696">
        <w:rPr>
          <w:rFonts w:ascii="Times New Roman" w:hAnsi="Times New Roman" w:cs="Times New Roman"/>
          <w:sz w:val="20"/>
          <w:szCs w:val="20"/>
        </w:rPr>
        <w:t>Цели за устойчиво развитие на ООН.</w:t>
      </w:r>
    </w:p>
    <w:p w14:paraId="2D1449CE" w14:textId="77777777" w:rsidR="00AE3696" w:rsidRPr="00AE3696" w:rsidRDefault="000638F7" w:rsidP="00E937F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7" w:history="1">
        <w:r w:rsidR="00AE3696" w:rsidRPr="00AE3696">
          <w:rPr>
            <w:rStyle w:val="Hyperlink"/>
            <w:rFonts w:ascii="Times New Roman" w:hAnsi="Times New Roman" w:cs="Times New Roman"/>
            <w:sz w:val="20"/>
            <w:szCs w:val="20"/>
          </w:rPr>
          <w:t>https://www.un.org/sustainabledevelopment/sustainable-development-goals/</w:t>
        </w:r>
      </w:hyperlink>
    </w:p>
    <w:p w14:paraId="7E603DE5" w14:textId="77777777" w:rsidR="004127DF" w:rsidRPr="004127DF" w:rsidRDefault="004127DF" w:rsidP="00E937F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</w:rPr>
        <w:t xml:space="preserve">-  </w:t>
      </w:r>
      <w:r w:rsidRPr="004127DF">
        <w:rPr>
          <w:rFonts w:ascii="Times New Roman" w:hAnsi="Times New Roman" w:cs="Times New Roman"/>
          <w:sz w:val="20"/>
          <w:szCs w:val="20"/>
          <w:lang w:val="en-US"/>
        </w:rPr>
        <w:t>European Social scoreboard</w:t>
      </w:r>
    </w:p>
    <w:p w14:paraId="4D338722" w14:textId="77777777" w:rsidR="004127DF" w:rsidRPr="004127DF" w:rsidRDefault="000638F7" w:rsidP="00E937F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8" w:history="1">
        <w:r w:rsidR="004127DF" w:rsidRPr="004127DF">
          <w:rPr>
            <w:rStyle w:val="Hyperlink"/>
            <w:rFonts w:ascii="Times New Roman" w:hAnsi="Times New Roman" w:cs="Times New Roman"/>
            <w:sz w:val="20"/>
            <w:szCs w:val="20"/>
          </w:rPr>
          <w:t>https://ec.europa.eu/social/main.jsp?catId=115</w:t>
        </w:r>
      </w:hyperlink>
    </w:p>
    <w:p w14:paraId="4CD3F074" w14:textId="77777777" w:rsidR="004127DF" w:rsidRPr="004127DF" w:rsidRDefault="004127DF" w:rsidP="00E937F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127DF">
        <w:rPr>
          <w:rFonts w:ascii="Times New Roman" w:hAnsi="Times New Roman" w:cs="Times New Roman"/>
          <w:sz w:val="20"/>
          <w:szCs w:val="20"/>
        </w:rPr>
        <w:t>-  Education and Training</w:t>
      </w:r>
    </w:p>
    <w:p w14:paraId="79BC6874" w14:textId="77777777" w:rsidR="004127DF" w:rsidRPr="004127DF" w:rsidRDefault="004127DF" w:rsidP="00E937F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127DF">
        <w:rPr>
          <w:rFonts w:ascii="Times New Roman" w:hAnsi="Times New Roman" w:cs="Times New Roman"/>
          <w:sz w:val="20"/>
          <w:szCs w:val="20"/>
        </w:rPr>
        <w:t xml:space="preserve">MONITOR </w:t>
      </w:r>
      <w:r w:rsidRPr="004127DF">
        <w:rPr>
          <w:rFonts w:ascii="Times New Roman" w:hAnsi="Times New Roman" w:cs="Times New Roman"/>
          <w:sz w:val="20"/>
          <w:szCs w:val="20"/>
          <w:lang w:val="en-US"/>
        </w:rPr>
        <w:t xml:space="preserve">2018 </w:t>
      </w:r>
    </w:p>
    <w:p w14:paraId="4C0033EF" w14:textId="77777777" w:rsidR="004127DF" w:rsidRPr="004127DF" w:rsidRDefault="000638F7" w:rsidP="00E937F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9" w:history="1">
        <w:r w:rsidR="004127DF" w:rsidRPr="004127DF">
          <w:rPr>
            <w:rStyle w:val="Hyperlink"/>
            <w:rFonts w:ascii="Times New Roman" w:hAnsi="Times New Roman" w:cs="Times New Roman"/>
            <w:sz w:val="20"/>
            <w:szCs w:val="20"/>
          </w:rPr>
          <w:t>https://www.educacionyfp.gob.es/inee/dam/jcr:009d2726-d54e-4238-9cfd-5a5dd98bbaab/volume-1-2018-education-and-training-monitor-country-analysis.pdf</w:t>
        </w:r>
      </w:hyperlink>
    </w:p>
    <w:p w14:paraId="3ED5332A" w14:textId="77777777" w:rsidR="004127DF" w:rsidRPr="004127DF" w:rsidRDefault="004127DF" w:rsidP="00E937F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127DF">
        <w:rPr>
          <w:rFonts w:ascii="Times New Roman" w:hAnsi="Times New Roman" w:cs="Times New Roman"/>
          <w:sz w:val="20"/>
          <w:szCs w:val="20"/>
        </w:rPr>
        <w:t xml:space="preserve">- Рамка за европейско сътрудничество в областта на образованието и обучението </w:t>
      </w:r>
    </w:p>
    <w:p w14:paraId="141895D9" w14:textId="77777777" w:rsidR="004127DF" w:rsidRPr="004127DF" w:rsidRDefault="004127DF" w:rsidP="00E937F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127DF">
        <w:rPr>
          <w:rFonts w:ascii="Times New Roman" w:hAnsi="Times New Roman" w:cs="Times New Roman"/>
          <w:sz w:val="20"/>
          <w:szCs w:val="20"/>
        </w:rPr>
        <w:t xml:space="preserve">„Образование и обучение 2020“ </w:t>
      </w:r>
    </w:p>
    <w:p w14:paraId="0E39532B" w14:textId="77777777" w:rsidR="004127DF" w:rsidRPr="004127DF" w:rsidRDefault="000638F7" w:rsidP="00E937F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10" w:history="1">
        <w:r w:rsidR="004127DF" w:rsidRPr="004127DF">
          <w:rPr>
            <w:rStyle w:val="Hyperlink"/>
            <w:rFonts w:ascii="Times New Roman" w:hAnsi="Times New Roman" w:cs="Times New Roman"/>
            <w:sz w:val="20"/>
            <w:szCs w:val="20"/>
          </w:rPr>
          <w:t>https://ec.europa.eu/education/policies/european-policy-cooperation/et2020-framework_bg</w:t>
        </w:r>
      </w:hyperlink>
    </w:p>
    <w:p w14:paraId="483847FA" w14:textId="77777777" w:rsidR="004127DF" w:rsidRPr="004127DF" w:rsidRDefault="004127DF" w:rsidP="00E937F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127DF">
        <w:rPr>
          <w:rFonts w:ascii="Times New Roman" w:hAnsi="Times New Roman" w:cs="Times New Roman"/>
          <w:sz w:val="20"/>
          <w:szCs w:val="20"/>
        </w:rPr>
        <w:t>- Проект на визия, цели и приоритети на Национална програма за развитие България 2030</w:t>
      </w:r>
    </w:p>
    <w:p w14:paraId="322E13DE" w14:textId="77777777" w:rsidR="00D3203B" w:rsidRPr="004127DF" w:rsidRDefault="000638F7" w:rsidP="00E937F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11" w:history="1">
        <w:r w:rsidR="004127DF" w:rsidRPr="004127DF">
          <w:rPr>
            <w:rStyle w:val="Hyperlink"/>
            <w:rFonts w:ascii="Times New Roman" w:hAnsi="Times New Roman" w:cs="Times New Roman"/>
            <w:sz w:val="20"/>
            <w:szCs w:val="20"/>
          </w:rPr>
          <w:t>https://www.strategy.bg/PublicConsultations/View.aspx?lang=bg-BG&amp;Id=4682</w:t>
        </w:r>
      </w:hyperlink>
    </w:p>
    <w:sectPr w:rsidR="00D3203B" w:rsidRPr="004127DF" w:rsidSect="008857E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685570" w14:textId="77777777" w:rsidR="000638F7" w:rsidRDefault="000638F7" w:rsidP="00830D8F">
      <w:pPr>
        <w:spacing w:after="0" w:line="240" w:lineRule="auto"/>
      </w:pPr>
      <w:r>
        <w:separator/>
      </w:r>
    </w:p>
  </w:endnote>
  <w:endnote w:type="continuationSeparator" w:id="0">
    <w:p w14:paraId="28342350" w14:textId="77777777" w:rsidR="000638F7" w:rsidRDefault="000638F7" w:rsidP="00830D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332A70" w14:textId="77777777" w:rsidR="00F06A43" w:rsidRDefault="00F06A4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04521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1EDB696" w14:textId="77777777" w:rsidR="008857E1" w:rsidRDefault="008857E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A6A4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7829433" w14:textId="77777777" w:rsidR="008857E1" w:rsidRDefault="008857E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667189" w14:textId="77777777" w:rsidR="00F06A43" w:rsidRDefault="00F06A4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0803FC" w14:textId="77777777" w:rsidR="000638F7" w:rsidRDefault="000638F7" w:rsidP="00830D8F">
      <w:pPr>
        <w:spacing w:after="0" w:line="240" w:lineRule="auto"/>
      </w:pPr>
      <w:r>
        <w:separator/>
      </w:r>
    </w:p>
  </w:footnote>
  <w:footnote w:type="continuationSeparator" w:id="0">
    <w:p w14:paraId="254E62A9" w14:textId="77777777" w:rsidR="000638F7" w:rsidRDefault="000638F7" w:rsidP="00830D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DFC447" w14:textId="77777777" w:rsidR="00F06A43" w:rsidRDefault="00F06A4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0C86A4" w14:textId="77777777" w:rsidR="00946EA9" w:rsidRDefault="00946EA9" w:rsidP="00830D8F">
    <w:pPr>
      <w:spacing w:after="0" w:line="276" w:lineRule="auto"/>
      <w:jc w:val="center"/>
      <w:rPr>
        <w:rFonts w:ascii="Candara" w:hAnsi="Candara" w:cs="Times New Roman"/>
        <w:b/>
        <w:sz w:val="20"/>
        <w:szCs w:val="20"/>
      </w:rPr>
    </w:pPr>
    <w:r w:rsidRPr="00830D8F">
      <w:rPr>
        <w:rFonts w:ascii="Candara" w:hAnsi="Candara"/>
        <w:noProof/>
        <w:sz w:val="20"/>
        <w:szCs w:val="20"/>
        <w:lang w:val="en-US"/>
      </w:rPr>
      <w:drawing>
        <wp:anchor distT="0" distB="0" distL="114300" distR="114300" simplePos="0" relativeHeight="251661312" behindDoc="0" locked="0" layoutInCell="1" allowOverlap="1" wp14:anchorId="1E1EE4F4" wp14:editId="22422BE6">
          <wp:simplePos x="0" y="0"/>
          <wp:positionH relativeFrom="margin">
            <wp:posOffset>4727278</wp:posOffset>
          </wp:positionH>
          <wp:positionV relativeFrom="topMargin">
            <wp:posOffset>198010</wp:posOffset>
          </wp:positionV>
          <wp:extent cx="1567815" cy="498475"/>
          <wp:effectExtent l="0" t="0" r="0" b="0"/>
          <wp:wrapSquare wrapText="bothSides"/>
          <wp:docPr id="2" name="Picture 2" descr="http://sf.mon.bg/attachments/542e6aa473f9f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sf.mon.bg/attachments/542e6aa473f9f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harpenSoften amount="5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7815" cy="498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79635B9" w14:textId="77777777" w:rsidR="00830D8F" w:rsidRPr="00C357A4" w:rsidRDefault="00830D8F" w:rsidP="00830D8F">
    <w:pPr>
      <w:spacing w:after="0" w:line="276" w:lineRule="auto"/>
      <w:jc w:val="center"/>
      <w:rPr>
        <w:rFonts w:ascii="Times New Roman" w:hAnsi="Times New Roman" w:cs="Times New Roman"/>
        <w:b/>
      </w:rPr>
    </w:pPr>
    <w:r w:rsidRPr="00C357A4">
      <w:rPr>
        <w:rFonts w:ascii="Times New Roman" w:eastAsia="Calibri" w:hAnsi="Times New Roman" w:cs="Times New Roman"/>
        <w:noProof/>
        <w:lang w:val="en-US"/>
      </w:rPr>
      <w:drawing>
        <wp:anchor distT="0" distB="0" distL="114300" distR="114300" simplePos="0" relativeHeight="251659264" behindDoc="1" locked="0" layoutInCell="1" allowOverlap="1" wp14:anchorId="5F9AE66D" wp14:editId="5486D590">
          <wp:simplePos x="0" y="0"/>
          <wp:positionH relativeFrom="margin">
            <wp:posOffset>-416167</wp:posOffset>
          </wp:positionH>
          <wp:positionV relativeFrom="paragraph">
            <wp:posOffset>-428141</wp:posOffset>
          </wp:positionV>
          <wp:extent cx="1550670" cy="524510"/>
          <wp:effectExtent l="0" t="0" r="0" b="8890"/>
          <wp:wrapTight wrapText="bothSides">
            <wp:wrapPolygon edited="0">
              <wp:start x="265" y="785"/>
              <wp:lineTo x="265" y="21182"/>
              <wp:lineTo x="10084" y="21182"/>
              <wp:lineTo x="10880" y="20397"/>
              <wp:lineTo x="19636" y="15690"/>
              <wp:lineTo x="20432" y="8630"/>
              <wp:lineTo x="18840" y="7061"/>
              <wp:lineTo x="10084" y="785"/>
              <wp:lineTo x="265" y="785"/>
            </wp:wrapPolygon>
          </wp:wrapTight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0670" cy="524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357A4">
      <w:rPr>
        <w:rFonts w:ascii="Times New Roman" w:hAnsi="Times New Roman" w:cs="Times New Roman"/>
        <w:noProof/>
        <w:lang w:val="en-US"/>
      </w:rPr>
      <w:drawing>
        <wp:anchor distT="0" distB="0" distL="114300" distR="114300" simplePos="0" relativeHeight="251663360" behindDoc="0" locked="0" layoutInCell="1" allowOverlap="1" wp14:anchorId="53BBD9B7" wp14:editId="689C2A9A">
          <wp:simplePos x="0" y="0"/>
          <wp:positionH relativeFrom="margin">
            <wp:posOffset>7977505</wp:posOffset>
          </wp:positionH>
          <wp:positionV relativeFrom="topMargin">
            <wp:posOffset>294005</wp:posOffset>
          </wp:positionV>
          <wp:extent cx="1567815" cy="498475"/>
          <wp:effectExtent l="0" t="0" r="0" b="0"/>
          <wp:wrapSquare wrapText="bothSides"/>
          <wp:docPr id="6" name="Picture 6" descr="http://sf.mon.bg/attachments/542e6aa473f9f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sf.mon.bg/attachments/542e6aa473f9f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harpenSoften amount="5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7815" cy="498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357A4">
      <w:rPr>
        <w:rFonts w:ascii="Times New Roman" w:hAnsi="Times New Roman" w:cs="Times New Roman"/>
        <w:b/>
      </w:rPr>
      <w:t>Тематична работна група за разработване на</w:t>
    </w:r>
  </w:p>
  <w:p w14:paraId="28979C4D" w14:textId="77777777" w:rsidR="00830D8F" w:rsidRPr="00C357A4" w:rsidRDefault="00830D8F" w:rsidP="00C357A4">
    <w:pPr>
      <w:spacing w:after="0" w:line="276" w:lineRule="auto"/>
      <w:jc w:val="center"/>
      <w:rPr>
        <w:rFonts w:ascii="Times New Roman" w:hAnsi="Times New Roman" w:cs="Times New Roman"/>
        <w:b/>
      </w:rPr>
    </w:pPr>
    <w:r w:rsidRPr="00C357A4">
      <w:rPr>
        <w:rFonts w:ascii="Times New Roman" w:hAnsi="Times New Roman" w:cs="Times New Roman"/>
        <w:b/>
      </w:rPr>
      <w:t xml:space="preserve">Оперативна програма </w:t>
    </w:r>
    <w:r w:rsidR="00C357A4" w:rsidRPr="00C357A4">
      <w:rPr>
        <w:rFonts w:ascii="Times New Roman" w:hAnsi="Times New Roman" w:cs="Times New Roman"/>
        <w:b/>
      </w:rPr>
      <w:t>„Н</w:t>
    </w:r>
    <w:r w:rsidRPr="00C357A4">
      <w:rPr>
        <w:rFonts w:ascii="Times New Roman" w:hAnsi="Times New Roman" w:cs="Times New Roman"/>
        <w:b/>
      </w:rPr>
      <w:t xml:space="preserve">аука и образование“ </w:t>
    </w:r>
    <w:r w:rsidRPr="00C357A4">
      <w:rPr>
        <w:rFonts w:ascii="Times New Roman" w:hAnsi="Times New Roman" w:cs="Times New Roman"/>
        <w:noProof/>
        <w:color w:val="000000" w:themeColor="text1"/>
        <w:lang w:val="en-US"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4A1B5014" wp14:editId="14DBEBF4">
              <wp:simplePos x="0" y="0"/>
              <wp:positionH relativeFrom="margin">
                <wp:align>center</wp:align>
              </wp:positionH>
              <wp:positionV relativeFrom="paragraph">
                <wp:posOffset>211455</wp:posOffset>
              </wp:positionV>
              <wp:extent cx="6588000" cy="0"/>
              <wp:effectExtent l="0" t="0" r="22860" b="19050"/>
              <wp:wrapNone/>
              <wp:docPr id="25" name="Straight Connector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588000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rgbClr val="A5A5A5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24E444EC" id="Straight Connector 25" o:spid="_x0000_s1026" style="position:absolute;flip:y;z-index:-2516520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from="0,16.65pt" to="518.75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" strokecolor="#a5a5a5" strokeweight="1pt">
              <v:stroke joinstyle="miter"/>
              <w10:wrap anchorx="margin"/>
            </v:line>
          </w:pict>
        </mc:Fallback>
      </mc:AlternateContent>
    </w:r>
    <w:r w:rsidRPr="00C357A4">
      <w:rPr>
        <w:rFonts w:ascii="Times New Roman" w:hAnsi="Times New Roman" w:cs="Times New Roman"/>
        <w:b/>
      </w:rPr>
      <w:t>2021-2027 г.</w:t>
    </w:r>
  </w:p>
  <w:p w14:paraId="5B540240" w14:textId="77777777" w:rsidR="002A52FC" w:rsidRPr="00C357A4" w:rsidRDefault="002A52FC" w:rsidP="00830D8F">
    <w:pPr>
      <w:pStyle w:val="Header"/>
      <w:jc w:val="center"/>
      <w:rPr>
        <w:rFonts w:ascii="Times New Roman" w:hAnsi="Times New Roman" w:cs="Times New Roman"/>
        <w:b/>
      </w:rPr>
    </w:pPr>
  </w:p>
  <w:tbl>
    <w:tblPr>
      <w:tblStyle w:val="TableGrid"/>
      <w:tblW w:w="10206" w:type="dxa"/>
      <w:tblInd w:w="-582" w:type="dxa"/>
      <w:shd w:val="clear" w:color="auto" w:fill="DEEAF6" w:themeFill="accent1" w:themeFillTint="33"/>
      <w:tblLook w:val="04A0" w:firstRow="1" w:lastRow="0" w:firstColumn="1" w:lastColumn="0" w:noHBand="0" w:noVBand="1"/>
    </w:tblPr>
    <w:tblGrid>
      <w:gridCol w:w="10206"/>
    </w:tblGrid>
    <w:tr w:rsidR="00724756" w:rsidRPr="00C357A4" w14:paraId="7EE8A8F9" w14:textId="77777777" w:rsidTr="00D616E5">
      <w:trPr>
        <w:trHeight w:val="393"/>
      </w:trPr>
      <w:tc>
        <w:tcPr>
          <w:tcW w:w="10206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shd w:val="clear" w:color="auto" w:fill="DEEAF6" w:themeFill="accent1" w:themeFillTint="33"/>
        </w:tcPr>
        <w:p w14:paraId="40E727A5" w14:textId="77777777" w:rsidR="00724756" w:rsidRPr="00C357A4" w:rsidRDefault="00724756" w:rsidP="00D616E5">
          <w:pPr>
            <w:pStyle w:val="Header"/>
            <w:jc w:val="center"/>
            <w:rPr>
              <w:rFonts w:ascii="Times New Roman" w:hAnsi="Times New Roman" w:cs="Times New Roman"/>
              <w:b/>
            </w:rPr>
          </w:pPr>
          <w:r w:rsidRPr="00C357A4">
            <w:rPr>
              <w:rFonts w:ascii="Times New Roman" w:hAnsi="Times New Roman" w:cs="Times New Roman"/>
              <w:b/>
            </w:rPr>
            <w:t>ФИШ ЗА ПРЕДСТАВЯНЕ НА ПРЕДЛОЖЕНИЯ</w:t>
          </w:r>
        </w:p>
      </w:tc>
    </w:tr>
  </w:tbl>
  <w:p w14:paraId="3EA755F6" w14:textId="77777777" w:rsidR="002A52FC" w:rsidRPr="00C357A4" w:rsidRDefault="002A52FC" w:rsidP="00830D8F">
    <w:pPr>
      <w:pStyle w:val="Header"/>
      <w:jc w:val="center"/>
      <w:rPr>
        <w:rFonts w:ascii="Times New Roman" w:hAnsi="Times New Roman" w:cs="Times New Roman"/>
        <w:b/>
      </w:rPr>
    </w:pPr>
  </w:p>
  <w:p w14:paraId="04E0EA60" w14:textId="0753514F" w:rsidR="00D616E5" w:rsidRPr="00C357A4" w:rsidRDefault="00F06A43" w:rsidP="00D616E5">
    <w:pPr>
      <w:pStyle w:val="Header"/>
      <w:jc w:val="both"/>
      <w:rPr>
        <w:rFonts w:ascii="Times New Roman" w:hAnsi="Times New Roman" w:cs="Times New Roman"/>
        <w:b/>
        <w:u w:val="single"/>
      </w:rPr>
    </w:pPr>
    <w:r w:rsidRPr="00F06A43">
      <w:rPr>
        <w:rFonts w:ascii="Times New Roman" w:hAnsi="Times New Roman"/>
        <w:b/>
        <w:u w:val="single"/>
      </w:rPr>
      <w:t>Попълнен от: Борислава Микова Стоянова член на ТРГ</w:t>
    </w:r>
    <w:r w:rsidRPr="00F06A43">
      <w:rPr>
        <w:rFonts w:ascii="Times New Roman" w:hAnsi="Times New Roman"/>
        <w:b/>
        <w:u w:val="single"/>
        <w:lang w:val="en-GB"/>
      </w:rPr>
      <w:t xml:space="preserve">; </w:t>
    </w:r>
    <w:hyperlink r:id="rId4" w:history="1">
      <w:r w:rsidRPr="00F06A43">
        <w:rPr>
          <w:rFonts w:ascii="Times New Roman" w:hAnsi="Times New Roman"/>
          <w:b/>
          <w:color w:val="0563C1" w:themeColor="hyperlink"/>
          <w:u w:val="single"/>
          <w:lang w:val="en-GB"/>
        </w:rPr>
        <w:t>b.stoyanova@fmfib.bg</w:t>
      </w:r>
    </w:hyperlink>
    <w:r w:rsidRPr="00F06A43">
      <w:rPr>
        <w:rFonts w:ascii="Times New Roman" w:hAnsi="Times New Roman"/>
        <w:b/>
        <w:u w:val="single"/>
        <w:lang w:val="en-GB"/>
      </w:rPr>
      <w:t xml:space="preserve">, </w:t>
    </w:r>
    <w:r w:rsidRPr="00F06A43">
      <w:rPr>
        <w:rFonts w:ascii="Times New Roman" w:hAnsi="Times New Roman"/>
        <w:b/>
        <w:u w:val="single"/>
      </w:rPr>
      <w:t xml:space="preserve">тел </w:t>
    </w:r>
    <w:r w:rsidRPr="00F06A43">
      <w:rPr>
        <w:rFonts w:ascii="Times New Roman" w:hAnsi="Times New Roman"/>
        <w:b/>
        <w:u w:val="single"/>
        <w:lang w:val="en-GB"/>
      </w:rPr>
      <w:t>8014054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865C0F" w14:textId="77777777" w:rsidR="00F06A43" w:rsidRDefault="00F06A4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20284B"/>
    <w:multiLevelType w:val="hybridMultilevel"/>
    <w:tmpl w:val="A78639CA"/>
    <w:lvl w:ilvl="0" w:tplc="830CF19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D0A4B88"/>
    <w:multiLevelType w:val="hybridMultilevel"/>
    <w:tmpl w:val="C13A50A0"/>
    <w:lvl w:ilvl="0" w:tplc="E36C43C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480C"/>
    <w:rsid w:val="00015939"/>
    <w:rsid w:val="000638F7"/>
    <w:rsid w:val="0009050D"/>
    <w:rsid w:val="000A4A59"/>
    <w:rsid w:val="000F1120"/>
    <w:rsid w:val="00131324"/>
    <w:rsid w:val="0016564C"/>
    <w:rsid w:val="001A00EC"/>
    <w:rsid w:val="0021616E"/>
    <w:rsid w:val="002A52FC"/>
    <w:rsid w:val="002D4006"/>
    <w:rsid w:val="002D7541"/>
    <w:rsid w:val="00310813"/>
    <w:rsid w:val="00322C67"/>
    <w:rsid w:val="00362208"/>
    <w:rsid w:val="003942E3"/>
    <w:rsid w:val="003A2D71"/>
    <w:rsid w:val="003B4BD9"/>
    <w:rsid w:val="003D44D8"/>
    <w:rsid w:val="003E480C"/>
    <w:rsid w:val="003F3F9B"/>
    <w:rsid w:val="003F4389"/>
    <w:rsid w:val="004127DF"/>
    <w:rsid w:val="004504CC"/>
    <w:rsid w:val="00476530"/>
    <w:rsid w:val="004E661F"/>
    <w:rsid w:val="00512A51"/>
    <w:rsid w:val="00520226"/>
    <w:rsid w:val="00541615"/>
    <w:rsid w:val="005A0098"/>
    <w:rsid w:val="005C6D6B"/>
    <w:rsid w:val="006255DD"/>
    <w:rsid w:val="00697AF9"/>
    <w:rsid w:val="00724756"/>
    <w:rsid w:val="00757647"/>
    <w:rsid w:val="00795F68"/>
    <w:rsid w:val="00830D8F"/>
    <w:rsid w:val="0085763E"/>
    <w:rsid w:val="00863BD5"/>
    <w:rsid w:val="008857E1"/>
    <w:rsid w:val="008A6BEF"/>
    <w:rsid w:val="00907802"/>
    <w:rsid w:val="00921FDB"/>
    <w:rsid w:val="00946EA9"/>
    <w:rsid w:val="009C462A"/>
    <w:rsid w:val="00A26D65"/>
    <w:rsid w:val="00AA6A4E"/>
    <w:rsid w:val="00AE28D1"/>
    <w:rsid w:val="00AE3696"/>
    <w:rsid w:val="00B0694A"/>
    <w:rsid w:val="00B837F2"/>
    <w:rsid w:val="00BA7BC0"/>
    <w:rsid w:val="00BD0B6D"/>
    <w:rsid w:val="00BE5DA9"/>
    <w:rsid w:val="00C32A34"/>
    <w:rsid w:val="00C357A4"/>
    <w:rsid w:val="00C4119F"/>
    <w:rsid w:val="00D3203B"/>
    <w:rsid w:val="00D35FF4"/>
    <w:rsid w:val="00D41314"/>
    <w:rsid w:val="00D54051"/>
    <w:rsid w:val="00D616E5"/>
    <w:rsid w:val="00DF1563"/>
    <w:rsid w:val="00E203E6"/>
    <w:rsid w:val="00E51068"/>
    <w:rsid w:val="00E937FA"/>
    <w:rsid w:val="00E95682"/>
    <w:rsid w:val="00EB2EEA"/>
    <w:rsid w:val="00ED103A"/>
    <w:rsid w:val="00EE3B28"/>
    <w:rsid w:val="00F06A43"/>
    <w:rsid w:val="00F13839"/>
    <w:rsid w:val="00F2078A"/>
    <w:rsid w:val="00FC03E1"/>
    <w:rsid w:val="00FF3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3039EB"/>
  <w15:chartTrackingRefBased/>
  <w15:docId w15:val="{9AC080CE-F07F-461B-9706-9B3818AFE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E48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30D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0D8F"/>
  </w:style>
  <w:style w:type="paragraph" w:styleId="Footer">
    <w:name w:val="footer"/>
    <w:basedOn w:val="Normal"/>
    <w:link w:val="FooterChar"/>
    <w:uiPriority w:val="99"/>
    <w:unhideWhenUsed/>
    <w:rsid w:val="00830D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0D8F"/>
  </w:style>
  <w:style w:type="paragraph" w:styleId="BalloonText">
    <w:name w:val="Balloon Text"/>
    <w:basedOn w:val="Normal"/>
    <w:link w:val="BalloonTextChar"/>
    <w:uiPriority w:val="99"/>
    <w:semiHidden/>
    <w:unhideWhenUsed/>
    <w:rsid w:val="00F138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3839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322C67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16564C"/>
    <w:pPr>
      <w:ind w:left="720"/>
      <w:contextualSpacing/>
    </w:pPr>
  </w:style>
  <w:style w:type="paragraph" w:customStyle="1" w:styleId="Default">
    <w:name w:val="Default"/>
    <w:rsid w:val="00512A5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c.europa.eu/social/main.jsp?catId=115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un.org/sustainabledevelopment/sustainable-development-goals/" TargetMode="Externa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trategy.bg/PublicConsultations/View.aspx?lang=bg-BG&amp;Id=4682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s://ec.europa.eu/education/policies/european-policy-cooperation/et2020-framework_bg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educacionyfp.gob.es/inee/dam/jcr:009d2726-d54e-4238-9cfd-5a5dd98bbaab/volume-1-2018-education-and-training-monitor-country-analysis.pdf" TargetMode="Externa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Relationship Id="rId4" Type="http://schemas.openxmlformats.org/officeDocument/2006/relationships/hyperlink" Target="mailto:b.stoyanova@fmfib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749</Words>
  <Characters>4272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Asparuh Dikov</dc:creator>
  <cp:keywords/>
  <dc:description/>
  <cp:lastModifiedBy>Yoana Bozhilova</cp:lastModifiedBy>
  <cp:revision>2</cp:revision>
  <cp:lastPrinted>2019-10-25T09:06:00Z</cp:lastPrinted>
  <dcterms:created xsi:type="dcterms:W3CDTF">2019-12-11T14:47:00Z</dcterms:created>
  <dcterms:modified xsi:type="dcterms:W3CDTF">2019-12-11T14:47:00Z</dcterms:modified>
</cp:coreProperties>
</file>